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A5D49" w14:textId="4F883C5E" w:rsidR="000B0D94" w:rsidRPr="001A2AEC" w:rsidRDefault="001A2AEC">
      <w:pPr>
        <w:rPr>
          <w:rFonts w:eastAsia="+mn-ea" w:cs="+mn-cs"/>
          <w:b/>
          <w:bCs/>
          <w:color w:val="0082CA"/>
          <w:kern w:val="24"/>
          <w:sz w:val="32"/>
          <w:szCs w:val="32"/>
        </w:rPr>
      </w:pPr>
      <w:r w:rsidRPr="001A2AEC">
        <w:rPr>
          <w:rFonts w:eastAsia="+mn-ea" w:cs="+mn-cs"/>
          <w:b/>
          <w:bCs/>
          <w:noProof/>
          <w:color w:val="0082CA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49421F" wp14:editId="5CE16D4C">
                <wp:simplePos x="0" y="0"/>
                <wp:positionH relativeFrom="column">
                  <wp:posOffset>-142875</wp:posOffset>
                </wp:positionH>
                <wp:positionV relativeFrom="paragraph">
                  <wp:posOffset>742950</wp:posOffset>
                </wp:positionV>
                <wp:extent cx="5676900" cy="7867650"/>
                <wp:effectExtent l="0" t="0" r="0" b="0"/>
                <wp:wrapNone/>
                <wp:docPr id="5" name="Content Placeholder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702778CF-8B52-4B76-9801-2E354D31B49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676900" cy="786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D8C075" w14:textId="7EE06FE5" w:rsidR="001A2AEC" w:rsidRDefault="001A2AEC" w:rsidP="001A2AEC">
                            <w:pPr>
                              <w:textAlignment w:val="baseline"/>
                              <w:rPr>
                                <w:rFonts w:eastAsia="+mn-ea" w:cs="+mn-cs"/>
                                <w:b/>
                                <w:bCs/>
                                <w:color w:val="0082CA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+mn-ea" w:cs="+mn-cs"/>
                                <w:b/>
                                <w:bCs/>
                                <w:color w:val="0082CA"/>
                                <w:kern w:val="24"/>
                                <w:sz w:val="32"/>
                                <w:szCs w:val="32"/>
                              </w:rPr>
                              <w:t xml:space="preserve">QuarterPRO </w:t>
                            </w:r>
                            <w:r w:rsidRPr="001A2AEC">
                              <w:rPr>
                                <w:rFonts w:eastAsia="+mn-ea" w:cs="+mn-cs"/>
                                <w:b/>
                                <w:bCs/>
                                <w:color w:val="0082CA"/>
                                <w:kern w:val="24"/>
                                <w:sz w:val="32"/>
                                <w:szCs w:val="32"/>
                              </w:rPr>
                              <w:t xml:space="preserve">Resources </w:t>
                            </w:r>
                          </w:p>
                          <w:p w14:paraId="7A8711B0" w14:textId="77777777" w:rsidR="001A2AEC" w:rsidRPr="001A2AEC" w:rsidRDefault="001A2AEC" w:rsidP="001A2AEC">
                            <w:pPr>
                              <w:textAlignment w:val="baseline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515C3E24" w14:textId="2ABE81E7" w:rsidR="001A2AEC" w:rsidRDefault="001A2AEC" w:rsidP="001A2AEC">
                            <w:pPr>
                              <w:textAlignment w:val="baseline"/>
                              <w:rPr>
                                <w:rFonts w:eastAsia="+mn-ea" w:cs="+mn-cs"/>
                                <w:color w:val="0082CA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1A2AEC">
                              <w:rPr>
                                <w:rFonts w:eastAsia="+mn-ea" w:cs="+mn-cs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 xml:space="preserve">Mastitis management (general overview) </w:t>
                            </w:r>
                            <w:hyperlink r:id="rId4" w:history="1">
                              <w:r w:rsidRPr="001A2AEC">
                                <w:rPr>
                                  <w:rStyle w:val="Hyperlink"/>
                                  <w:rFonts w:eastAsia="+mn-ea" w:cs="+mn-cs"/>
                                  <w:color w:val="0082CA"/>
                                  <w:kern w:val="24"/>
                                  <w:sz w:val="32"/>
                                  <w:szCs w:val="32"/>
                                </w:rPr>
                                <w:t>https://ahdb.org.uk/knowledge-library/mastitis-in-dairy-cows</w:t>
                              </w:r>
                            </w:hyperlink>
                          </w:p>
                          <w:p w14:paraId="698A4339" w14:textId="77777777" w:rsidR="001A2AEC" w:rsidRPr="001A2AEC" w:rsidRDefault="001A2AEC" w:rsidP="001A2AEC">
                            <w:pPr>
                              <w:textAlignment w:val="baseline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31AE1821" w14:textId="77777777" w:rsidR="001A2AEC" w:rsidRDefault="001A2AEC" w:rsidP="001A2AEC">
                            <w:pPr>
                              <w:textAlignment w:val="baseline"/>
                              <w:rPr>
                                <w:rFonts w:eastAsia="+mn-ea" w:cs="+mn-cs"/>
                                <w:color w:val="0082CA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643FB125" w14:textId="0767BC43" w:rsidR="001A2AEC" w:rsidRPr="001A2AEC" w:rsidRDefault="001A2AEC" w:rsidP="001A2AEC">
                            <w:pPr>
                              <w:textAlignment w:val="baseline"/>
                              <w:rPr>
                                <w:rFonts w:eastAsia="+mn-ea" w:cs="+mn-cs"/>
                                <w:color w:val="0082CA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1A2AEC">
                              <w:rPr>
                                <w:rFonts w:eastAsia="+mn-ea" w:cs="+mn-cs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 xml:space="preserve">QuarterPRO mastitis factsheet </w:t>
                            </w:r>
                            <w:hyperlink r:id="rId5" w:history="1">
                              <w:r w:rsidRPr="001A2AEC">
                                <w:rPr>
                                  <w:rStyle w:val="Hyperlink"/>
                                  <w:rFonts w:eastAsia="+mn-ea" w:cs="+mn-cs"/>
                                  <w:color w:val="0082CA"/>
                                  <w:kern w:val="24"/>
                                  <w:sz w:val="32"/>
                                  <w:szCs w:val="32"/>
                                </w:rPr>
                                <w:t>https://ahdb.org.uk/knowledge-library/quarterpro-mastitis-factsheet</w:t>
                              </w:r>
                            </w:hyperlink>
                          </w:p>
                          <w:p w14:paraId="3C42FB65" w14:textId="70B329BB" w:rsidR="001A2AEC" w:rsidRPr="001A2AEC" w:rsidRDefault="001A2AEC" w:rsidP="001A2AEC">
                            <w:pPr>
                              <w:textAlignment w:val="baseline"/>
                              <w:rPr>
                                <w:rFonts w:eastAsia="+mn-ea" w:cs="+mn-cs"/>
                                <w:color w:val="0082CA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2454D52F" w14:textId="6583356D" w:rsidR="001A2AEC" w:rsidRPr="001A2AEC" w:rsidRDefault="001A2AEC" w:rsidP="001A2AEC">
                            <w:pPr>
                              <w:textAlignment w:val="baseline"/>
                              <w:rPr>
                                <w:rFonts w:eastAsia="+mn-ea" w:cs="+mn-cs"/>
                                <w:color w:val="0082CA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75A59021" w14:textId="77777777" w:rsidR="001A2AEC" w:rsidRPr="001A2AEC" w:rsidRDefault="001A2AEC" w:rsidP="001A2AEC">
                            <w:pPr>
                              <w:textAlignment w:val="baseline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7A7BB653" w14:textId="03319018" w:rsidR="001A2AEC" w:rsidRDefault="001A2AEC" w:rsidP="001A2AEC">
                            <w:pPr>
                              <w:textAlignment w:val="baseline"/>
                              <w:rPr>
                                <w:rFonts w:eastAsia="+mn-ea" w:cs="+mn-cs"/>
                                <w:b/>
                                <w:bCs/>
                                <w:color w:val="0082CA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1A2AEC">
                              <w:rPr>
                                <w:rFonts w:eastAsia="+mn-ea" w:cs="+mn-cs"/>
                                <w:b/>
                                <w:bCs/>
                                <w:color w:val="0082CA"/>
                                <w:kern w:val="24"/>
                                <w:sz w:val="32"/>
                                <w:szCs w:val="32"/>
                              </w:rPr>
                              <w:t>Pattern-specific factsheets</w:t>
                            </w:r>
                          </w:p>
                          <w:p w14:paraId="1F718B6A" w14:textId="77777777" w:rsidR="001A2AEC" w:rsidRPr="001A2AEC" w:rsidRDefault="001A2AEC" w:rsidP="001A2AEC">
                            <w:pPr>
                              <w:textAlignment w:val="baseline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770E7ED7" w14:textId="7F4AEDA6" w:rsidR="001A2AEC" w:rsidRDefault="001A2AEC" w:rsidP="001A2AEC">
                            <w:pPr>
                              <w:textAlignment w:val="baseline"/>
                              <w:rPr>
                                <w:rFonts w:eastAsia="+mn-ea" w:cs="+mn-cs"/>
                                <w:color w:val="0082CA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1A2AEC">
                              <w:rPr>
                                <w:rFonts w:eastAsia="+mn-ea" w:cs="+mn-cs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 xml:space="preserve">Environmental Lactation </w:t>
                            </w:r>
                            <w:hyperlink r:id="rId6" w:history="1">
                              <w:r w:rsidR="004C3BA8" w:rsidRPr="00A11E21">
                                <w:rPr>
                                  <w:rStyle w:val="Hyperlink"/>
                                  <w:rFonts w:eastAsia="+mn-ea" w:cs="+mn-cs"/>
                                  <w:kern w:val="24"/>
                                  <w:sz w:val="32"/>
                                  <w:szCs w:val="32"/>
                                </w:rPr>
                                <w:t>https://ahdb.org.uk/knowledge-library/control-of-dairy-cow-environmental-mastitis-in-lactation</w:t>
                              </w:r>
                            </w:hyperlink>
                          </w:p>
                          <w:p w14:paraId="6C0A89A0" w14:textId="77777777" w:rsidR="001A2AEC" w:rsidRPr="001A2AEC" w:rsidRDefault="001A2AEC" w:rsidP="001A2AEC">
                            <w:pPr>
                              <w:textAlignment w:val="baseline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02250581" w14:textId="6B4EA374" w:rsidR="001A2AEC" w:rsidRDefault="001A2AEC" w:rsidP="001A2AEC">
                            <w:pPr>
                              <w:textAlignment w:val="baseline"/>
                              <w:rPr>
                                <w:rFonts w:eastAsia="+mn-ea" w:cs="+mn-cs"/>
                                <w:color w:val="0082CA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1A2AEC">
                              <w:rPr>
                                <w:rFonts w:eastAsia="+mn-ea" w:cs="+mn-cs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 xml:space="preserve">Dry Period </w:t>
                            </w:r>
                            <w:hyperlink r:id="rId7" w:history="1">
                              <w:r w:rsidRPr="001A2AEC">
                                <w:rPr>
                                  <w:rStyle w:val="Hyperlink"/>
                                  <w:rFonts w:eastAsia="+mn-ea" w:cs="+mn-cs"/>
                                  <w:color w:val="0082CA"/>
                                  <w:kern w:val="24"/>
                                  <w:sz w:val="32"/>
                                  <w:szCs w:val="32"/>
                                </w:rPr>
                                <w:t>https://ahdb.org.uk/knowledge-library/dry-cow-management-a-practical-guide-to-effective-mastitis-control</w:t>
                              </w:r>
                            </w:hyperlink>
                          </w:p>
                          <w:p w14:paraId="42E17B5F" w14:textId="77777777" w:rsidR="001A2AEC" w:rsidRPr="001A2AEC" w:rsidRDefault="001A2AEC" w:rsidP="001A2AEC">
                            <w:pPr>
                              <w:textAlignment w:val="baseline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6150E207" w14:textId="5F46CA72" w:rsidR="001A2AEC" w:rsidRDefault="001A2AEC" w:rsidP="001A2AEC">
                            <w:pPr>
                              <w:textAlignment w:val="baseline"/>
                              <w:rPr>
                                <w:rFonts w:eastAsia="+mn-ea" w:cs="+mn-cs"/>
                                <w:color w:val="0082CA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1A2AEC">
                              <w:rPr>
                                <w:rFonts w:eastAsia="+mn-ea" w:cs="+mn-cs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Contagious mastitis</w:t>
                            </w:r>
                            <w:hyperlink r:id="rId8" w:history="1">
                              <w:r w:rsidRPr="001A2AEC">
                                <w:rPr>
                                  <w:rStyle w:val="Hyperlink"/>
                                  <w:rFonts w:eastAsia="+mn-ea" w:cs="+mn-cs"/>
                                  <w:color w:val="0082CA"/>
                                  <w:kern w:val="24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</w:hyperlink>
                            <w:hyperlink r:id="rId9" w:history="1">
                              <w:r w:rsidRPr="001A2AEC">
                                <w:rPr>
                                  <w:rStyle w:val="Hyperlink"/>
                                  <w:rFonts w:eastAsia="+mn-ea" w:cs="+mn-cs"/>
                                  <w:color w:val="0082CA"/>
                                  <w:kern w:val="24"/>
                                  <w:sz w:val="32"/>
                                  <w:szCs w:val="32"/>
                                </w:rPr>
                                <w:t>https://ahdb.org.uk/knowledge-library/control-of-contagious-mastitis</w:t>
                              </w:r>
                            </w:hyperlink>
                          </w:p>
                          <w:p w14:paraId="39D15693" w14:textId="77777777" w:rsidR="001A2AEC" w:rsidRPr="001A2AEC" w:rsidRDefault="001A2AEC" w:rsidP="001A2AEC">
                            <w:pPr>
                              <w:textAlignment w:val="baseline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76FC2146" w14:textId="2269A9D1" w:rsidR="001A2AEC" w:rsidRPr="00EB3C3F" w:rsidRDefault="001A2AEC" w:rsidP="001A2AEC">
                            <w:pPr>
                              <w:textAlignment w:val="baseline"/>
                              <w:rPr>
                                <w:rStyle w:val="Hyperlink"/>
                                <w:rFonts w:eastAsia="+mn-ea" w:cs="+mn-cs"/>
                                <w:color w:val="0082CA"/>
                                <w:kern w:val="24"/>
                              </w:rPr>
                            </w:pPr>
                            <w:r w:rsidRPr="001A2AEC">
                              <w:rPr>
                                <w:rFonts w:eastAsia="+mn-ea" w:cs="+mn-cs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 xml:space="preserve">Heifer mastitis </w:t>
                            </w:r>
                            <w:r w:rsidR="00FE3F68" w:rsidRPr="00EB3C3F">
                              <w:rPr>
                                <w:rStyle w:val="Hyperlink"/>
                                <w:rFonts w:eastAsia="+mn-ea" w:cs="+mn-cs"/>
                                <w:color w:val="0082CA"/>
                                <w:kern w:val="24"/>
                                <w:sz w:val="32"/>
                                <w:szCs w:val="32"/>
                              </w:rPr>
                              <w:t>https://ahdb.org.uk/knowledge-library/dairy-cows-controlling-heifer-mastitis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49421F" id="_x0000_t202" coordsize="21600,21600" o:spt="202" path="m,l,21600r21600,l21600,xe">
                <v:stroke joinstyle="miter"/>
                <v:path gradientshapeok="t" o:connecttype="rect"/>
              </v:shapetype>
              <v:shape id="Content Placeholder 3" o:spid="_x0000_s1026" type="#_x0000_t202" style="position:absolute;margin-left:-11.25pt;margin-top:58.5pt;width:447pt;height:6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" filled="f" stroked="f">
                <v:path arrowok="t"/>
                <v:textbox>
                  <w:txbxContent>
                    <w:p w14:paraId="77D8C075" w14:textId="7EE06FE5" w:rsidR="001A2AEC" w:rsidRDefault="001A2AEC" w:rsidP="001A2AEC">
                      <w:pPr>
                        <w:textAlignment w:val="baseline"/>
                        <w:rPr>
                          <w:rFonts w:eastAsia="+mn-ea" w:cs="+mn-cs"/>
                          <w:b/>
                          <w:bCs/>
                          <w:color w:val="0082CA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eastAsia="+mn-ea" w:cs="+mn-cs"/>
                          <w:b/>
                          <w:bCs/>
                          <w:color w:val="0082CA"/>
                          <w:kern w:val="24"/>
                          <w:sz w:val="32"/>
                          <w:szCs w:val="32"/>
                        </w:rPr>
                        <w:t xml:space="preserve">QuarterPRO </w:t>
                      </w:r>
                      <w:r w:rsidRPr="001A2AEC">
                        <w:rPr>
                          <w:rFonts w:eastAsia="+mn-ea" w:cs="+mn-cs"/>
                          <w:b/>
                          <w:bCs/>
                          <w:color w:val="0082CA"/>
                          <w:kern w:val="24"/>
                          <w:sz w:val="32"/>
                          <w:szCs w:val="32"/>
                        </w:rPr>
                        <w:t xml:space="preserve">Resources </w:t>
                      </w:r>
                    </w:p>
                    <w:p w14:paraId="7A8711B0" w14:textId="77777777" w:rsidR="001A2AEC" w:rsidRPr="001A2AEC" w:rsidRDefault="001A2AEC" w:rsidP="001A2AEC">
                      <w:pPr>
                        <w:textAlignment w:val="baseline"/>
                        <w:rPr>
                          <w:sz w:val="32"/>
                          <w:szCs w:val="32"/>
                        </w:rPr>
                      </w:pPr>
                    </w:p>
                    <w:p w14:paraId="515C3E24" w14:textId="2ABE81E7" w:rsidR="001A2AEC" w:rsidRDefault="001A2AEC" w:rsidP="001A2AEC">
                      <w:pPr>
                        <w:textAlignment w:val="baseline"/>
                        <w:rPr>
                          <w:rFonts w:eastAsia="+mn-ea" w:cs="+mn-cs"/>
                          <w:color w:val="0082CA"/>
                          <w:kern w:val="24"/>
                          <w:sz w:val="32"/>
                          <w:szCs w:val="32"/>
                        </w:rPr>
                      </w:pPr>
                      <w:r w:rsidRPr="001A2AEC">
                        <w:rPr>
                          <w:rFonts w:eastAsia="+mn-ea" w:cs="+mn-cs"/>
                          <w:color w:val="FF0000"/>
                          <w:kern w:val="24"/>
                          <w:sz w:val="32"/>
                          <w:szCs w:val="32"/>
                        </w:rPr>
                        <w:t xml:space="preserve">Mastitis management (general overview) </w:t>
                      </w:r>
                      <w:hyperlink r:id="rId10" w:history="1">
                        <w:r w:rsidRPr="001A2AEC">
                          <w:rPr>
                            <w:rStyle w:val="Hyperlink"/>
                            <w:rFonts w:eastAsia="+mn-ea" w:cs="+mn-cs"/>
                            <w:color w:val="0082CA"/>
                            <w:kern w:val="24"/>
                            <w:sz w:val="32"/>
                            <w:szCs w:val="32"/>
                          </w:rPr>
                          <w:t>https://ahdb.org.uk/knowledge-library/mastitis-in-dairy-cows</w:t>
                        </w:r>
                      </w:hyperlink>
                    </w:p>
                    <w:p w14:paraId="698A4339" w14:textId="77777777" w:rsidR="001A2AEC" w:rsidRPr="001A2AEC" w:rsidRDefault="001A2AEC" w:rsidP="001A2AEC">
                      <w:pPr>
                        <w:textAlignment w:val="baseline"/>
                        <w:rPr>
                          <w:sz w:val="32"/>
                          <w:szCs w:val="32"/>
                        </w:rPr>
                      </w:pPr>
                    </w:p>
                    <w:p w14:paraId="31AE1821" w14:textId="77777777" w:rsidR="001A2AEC" w:rsidRDefault="001A2AEC" w:rsidP="001A2AEC">
                      <w:pPr>
                        <w:textAlignment w:val="baseline"/>
                        <w:rPr>
                          <w:rFonts w:eastAsia="+mn-ea" w:cs="+mn-cs"/>
                          <w:color w:val="0082CA"/>
                          <w:kern w:val="24"/>
                          <w:sz w:val="32"/>
                          <w:szCs w:val="32"/>
                        </w:rPr>
                      </w:pPr>
                    </w:p>
                    <w:p w14:paraId="643FB125" w14:textId="0767BC43" w:rsidR="001A2AEC" w:rsidRPr="001A2AEC" w:rsidRDefault="001A2AEC" w:rsidP="001A2AEC">
                      <w:pPr>
                        <w:textAlignment w:val="baseline"/>
                        <w:rPr>
                          <w:rFonts w:eastAsia="+mn-ea" w:cs="+mn-cs"/>
                          <w:color w:val="0082CA"/>
                          <w:kern w:val="24"/>
                          <w:sz w:val="32"/>
                          <w:szCs w:val="32"/>
                        </w:rPr>
                      </w:pPr>
                      <w:r w:rsidRPr="001A2AEC">
                        <w:rPr>
                          <w:rFonts w:eastAsia="+mn-ea" w:cs="+mn-cs"/>
                          <w:color w:val="FF0000"/>
                          <w:kern w:val="24"/>
                          <w:sz w:val="32"/>
                          <w:szCs w:val="32"/>
                        </w:rPr>
                        <w:t xml:space="preserve">QuarterPRO mastitis factsheet </w:t>
                      </w:r>
                      <w:hyperlink r:id="rId11" w:history="1">
                        <w:r w:rsidRPr="001A2AEC">
                          <w:rPr>
                            <w:rStyle w:val="Hyperlink"/>
                            <w:rFonts w:eastAsia="+mn-ea" w:cs="+mn-cs"/>
                            <w:color w:val="0082CA"/>
                            <w:kern w:val="24"/>
                            <w:sz w:val="32"/>
                            <w:szCs w:val="32"/>
                          </w:rPr>
                          <w:t>https://ahdb.org.uk/knowledge-library/quarterpro-mastitis-factsheet</w:t>
                        </w:r>
                      </w:hyperlink>
                    </w:p>
                    <w:p w14:paraId="3C42FB65" w14:textId="70B329BB" w:rsidR="001A2AEC" w:rsidRPr="001A2AEC" w:rsidRDefault="001A2AEC" w:rsidP="001A2AEC">
                      <w:pPr>
                        <w:textAlignment w:val="baseline"/>
                        <w:rPr>
                          <w:rFonts w:eastAsia="+mn-ea" w:cs="+mn-cs"/>
                          <w:color w:val="0082CA"/>
                          <w:kern w:val="24"/>
                          <w:sz w:val="32"/>
                          <w:szCs w:val="32"/>
                        </w:rPr>
                      </w:pPr>
                    </w:p>
                    <w:p w14:paraId="2454D52F" w14:textId="6583356D" w:rsidR="001A2AEC" w:rsidRPr="001A2AEC" w:rsidRDefault="001A2AEC" w:rsidP="001A2AEC">
                      <w:pPr>
                        <w:textAlignment w:val="baseline"/>
                        <w:rPr>
                          <w:rFonts w:eastAsia="+mn-ea" w:cs="+mn-cs"/>
                          <w:color w:val="0082CA"/>
                          <w:kern w:val="24"/>
                          <w:sz w:val="32"/>
                          <w:szCs w:val="32"/>
                        </w:rPr>
                      </w:pPr>
                    </w:p>
                    <w:p w14:paraId="75A59021" w14:textId="77777777" w:rsidR="001A2AEC" w:rsidRPr="001A2AEC" w:rsidRDefault="001A2AEC" w:rsidP="001A2AEC">
                      <w:pPr>
                        <w:textAlignment w:val="baseline"/>
                        <w:rPr>
                          <w:sz w:val="32"/>
                          <w:szCs w:val="32"/>
                        </w:rPr>
                      </w:pPr>
                    </w:p>
                    <w:p w14:paraId="7A7BB653" w14:textId="03319018" w:rsidR="001A2AEC" w:rsidRDefault="001A2AEC" w:rsidP="001A2AEC">
                      <w:pPr>
                        <w:textAlignment w:val="baseline"/>
                        <w:rPr>
                          <w:rFonts w:eastAsia="+mn-ea" w:cs="+mn-cs"/>
                          <w:b/>
                          <w:bCs/>
                          <w:color w:val="0082CA"/>
                          <w:kern w:val="24"/>
                          <w:sz w:val="32"/>
                          <w:szCs w:val="32"/>
                        </w:rPr>
                      </w:pPr>
                      <w:r w:rsidRPr="001A2AEC">
                        <w:rPr>
                          <w:rFonts w:eastAsia="+mn-ea" w:cs="+mn-cs"/>
                          <w:b/>
                          <w:bCs/>
                          <w:color w:val="0082CA"/>
                          <w:kern w:val="24"/>
                          <w:sz w:val="32"/>
                          <w:szCs w:val="32"/>
                        </w:rPr>
                        <w:t>Pattern-specific factsheets</w:t>
                      </w:r>
                    </w:p>
                    <w:p w14:paraId="1F718B6A" w14:textId="77777777" w:rsidR="001A2AEC" w:rsidRPr="001A2AEC" w:rsidRDefault="001A2AEC" w:rsidP="001A2AEC">
                      <w:pPr>
                        <w:textAlignment w:val="baseline"/>
                        <w:rPr>
                          <w:sz w:val="32"/>
                          <w:szCs w:val="32"/>
                        </w:rPr>
                      </w:pPr>
                    </w:p>
                    <w:p w14:paraId="770E7ED7" w14:textId="7F4AEDA6" w:rsidR="001A2AEC" w:rsidRDefault="001A2AEC" w:rsidP="001A2AEC">
                      <w:pPr>
                        <w:textAlignment w:val="baseline"/>
                        <w:rPr>
                          <w:rFonts w:eastAsia="+mn-ea" w:cs="+mn-cs"/>
                          <w:color w:val="0082CA"/>
                          <w:kern w:val="24"/>
                          <w:sz w:val="32"/>
                          <w:szCs w:val="32"/>
                        </w:rPr>
                      </w:pPr>
                      <w:r w:rsidRPr="001A2AEC">
                        <w:rPr>
                          <w:rFonts w:eastAsia="+mn-ea" w:cs="+mn-cs"/>
                          <w:color w:val="FF0000"/>
                          <w:kern w:val="24"/>
                          <w:sz w:val="32"/>
                          <w:szCs w:val="32"/>
                        </w:rPr>
                        <w:t xml:space="preserve">Environmental Lactation </w:t>
                      </w:r>
                      <w:hyperlink r:id="rId12" w:history="1">
                        <w:r w:rsidR="004C3BA8" w:rsidRPr="00A11E21">
                          <w:rPr>
                            <w:rStyle w:val="Hyperlink"/>
                            <w:rFonts w:eastAsia="+mn-ea" w:cs="+mn-cs"/>
                            <w:kern w:val="24"/>
                            <w:sz w:val="32"/>
                            <w:szCs w:val="32"/>
                          </w:rPr>
                          <w:t>https://ahdb.org.uk/knowledge-library/control-of-dairy-cow-environmental-mastitis-in-lactation</w:t>
                        </w:r>
                      </w:hyperlink>
                    </w:p>
                    <w:p w14:paraId="6C0A89A0" w14:textId="77777777" w:rsidR="001A2AEC" w:rsidRPr="001A2AEC" w:rsidRDefault="001A2AEC" w:rsidP="001A2AEC">
                      <w:pPr>
                        <w:textAlignment w:val="baseline"/>
                        <w:rPr>
                          <w:sz w:val="32"/>
                          <w:szCs w:val="32"/>
                        </w:rPr>
                      </w:pPr>
                    </w:p>
                    <w:p w14:paraId="02250581" w14:textId="6B4EA374" w:rsidR="001A2AEC" w:rsidRDefault="001A2AEC" w:rsidP="001A2AEC">
                      <w:pPr>
                        <w:textAlignment w:val="baseline"/>
                        <w:rPr>
                          <w:rFonts w:eastAsia="+mn-ea" w:cs="+mn-cs"/>
                          <w:color w:val="0082CA"/>
                          <w:kern w:val="24"/>
                          <w:sz w:val="32"/>
                          <w:szCs w:val="32"/>
                        </w:rPr>
                      </w:pPr>
                      <w:r w:rsidRPr="001A2AEC">
                        <w:rPr>
                          <w:rFonts w:eastAsia="+mn-ea" w:cs="+mn-cs"/>
                          <w:color w:val="FF0000"/>
                          <w:kern w:val="24"/>
                          <w:sz w:val="32"/>
                          <w:szCs w:val="32"/>
                        </w:rPr>
                        <w:t xml:space="preserve">Dry Period </w:t>
                      </w:r>
                      <w:hyperlink r:id="rId13" w:history="1">
                        <w:r w:rsidRPr="001A2AEC">
                          <w:rPr>
                            <w:rStyle w:val="Hyperlink"/>
                            <w:rFonts w:eastAsia="+mn-ea" w:cs="+mn-cs"/>
                            <w:color w:val="0082CA"/>
                            <w:kern w:val="24"/>
                            <w:sz w:val="32"/>
                            <w:szCs w:val="32"/>
                          </w:rPr>
                          <w:t>https://ahdb.org.uk/knowledge-library/dry-cow-management-a-practical-guide-to-effective-mastitis-control</w:t>
                        </w:r>
                      </w:hyperlink>
                    </w:p>
                    <w:p w14:paraId="42E17B5F" w14:textId="77777777" w:rsidR="001A2AEC" w:rsidRPr="001A2AEC" w:rsidRDefault="001A2AEC" w:rsidP="001A2AEC">
                      <w:pPr>
                        <w:textAlignment w:val="baseline"/>
                        <w:rPr>
                          <w:sz w:val="32"/>
                          <w:szCs w:val="32"/>
                        </w:rPr>
                      </w:pPr>
                    </w:p>
                    <w:p w14:paraId="6150E207" w14:textId="5F46CA72" w:rsidR="001A2AEC" w:rsidRDefault="001A2AEC" w:rsidP="001A2AEC">
                      <w:pPr>
                        <w:textAlignment w:val="baseline"/>
                        <w:rPr>
                          <w:rFonts w:eastAsia="+mn-ea" w:cs="+mn-cs"/>
                          <w:color w:val="0082CA"/>
                          <w:kern w:val="24"/>
                          <w:sz w:val="32"/>
                          <w:szCs w:val="32"/>
                        </w:rPr>
                      </w:pPr>
                      <w:r w:rsidRPr="001A2AEC">
                        <w:rPr>
                          <w:rFonts w:eastAsia="+mn-ea" w:cs="+mn-cs"/>
                          <w:color w:val="FF0000"/>
                          <w:kern w:val="24"/>
                          <w:sz w:val="32"/>
                          <w:szCs w:val="32"/>
                        </w:rPr>
                        <w:t>Contagious mastitis</w:t>
                      </w:r>
                      <w:hyperlink r:id="rId14" w:history="1">
                        <w:r w:rsidRPr="001A2AEC">
                          <w:rPr>
                            <w:rStyle w:val="Hyperlink"/>
                            <w:rFonts w:eastAsia="+mn-ea" w:cs="+mn-cs"/>
                            <w:color w:val="0082CA"/>
                            <w:kern w:val="24"/>
                            <w:sz w:val="32"/>
                            <w:szCs w:val="32"/>
                          </w:rPr>
                          <w:t xml:space="preserve"> </w:t>
                        </w:r>
                      </w:hyperlink>
                      <w:hyperlink r:id="rId15" w:history="1">
                        <w:r w:rsidRPr="001A2AEC">
                          <w:rPr>
                            <w:rStyle w:val="Hyperlink"/>
                            <w:rFonts w:eastAsia="+mn-ea" w:cs="+mn-cs"/>
                            <w:color w:val="0082CA"/>
                            <w:kern w:val="24"/>
                            <w:sz w:val="32"/>
                            <w:szCs w:val="32"/>
                          </w:rPr>
                          <w:t>https://ahdb.org.uk/knowledge-library/control-of-contagious-mastitis</w:t>
                        </w:r>
                      </w:hyperlink>
                    </w:p>
                    <w:p w14:paraId="39D15693" w14:textId="77777777" w:rsidR="001A2AEC" w:rsidRPr="001A2AEC" w:rsidRDefault="001A2AEC" w:rsidP="001A2AEC">
                      <w:pPr>
                        <w:textAlignment w:val="baseline"/>
                        <w:rPr>
                          <w:sz w:val="32"/>
                          <w:szCs w:val="32"/>
                        </w:rPr>
                      </w:pPr>
                    </w:p>
                    <w:p w14:paraId="76FC2146" w14:textId="2269A9D1" w:rsidR="001A2AEC" w:rsidRPr="00EB3C3F" w:rsidRDefault="001A2AEC" w:rsidP="001A2AEC">
                      <w:pPr>
                        <w:textAlignment w:val="baseline"/>
                        <w:rPr>
                          <w:rStyle w:val="Hyperlink"/>
                          <w:rFonts w:eastAsia="+mn-ea" w:cs="+mn-cs"/>
                          <w:color w:val="0082CA"/>
                          <w:kern w:val="24"/>
                        </w:rPr>
                      </w:pPr>
                      <w:r w:rsidRPr="001A2AEC">
                        <w:rPr>
                          <w:rFonts w:eastAsia="+mn-ea" w:cs="+mn-cs"/>
                          <w:color w:val="FF0000"/>
                          <w:kern w:val="24"/>
                          <w:sz w:val="32"/>
                          <w:szCs w:val="32"/>
                        </w:rPr>
                        <w:t xml:space="preserve">Heifer mastitis </w:t>
                      </w:r>
                      <w:r w:rsidR="00FE3F68" w:rsidRPr="00EB3C3F">
                        <w:rPr>
                          <w:rStyle w:val="Hyperlink"/>
                          <w:rFonts w:eastAsia="+mn-ea" w:cs="+mn-cs"/>
                          <w:color w:val="0082CA"/>
                          <w:kern w:val="24"/>
                          <w:sz w:val="32"/>
                          <w:szCs w:val="32"/>
                        </w:rPr>
                        <w:t>https://ahdb.org.uk/knowledge-library/dairy-cows-controlling-heifer-mastitis</w:t>
                      </w:r>
                    </w:p>
                  </w:txbxContent>
                </v:textbox>
              </v:shape>
            </w:pict>
          </mc:Fallback>
        </mc:AlternateContent>
      </w:r>
      <w:r w:rsidRPr="001A2AEC">
        <w:rPr>
          <w:rFonts w:eastAsia="+mn-ea" w:cs="+mn-cs"/>
          <w:b/>
          <w:bCs/>
          <w:color w:val="0082CA"/>
          <w:kern w:val="24"/>
          <w:sz w:val="32"/>
          <w:szCs w:val="32"/>
        </w:rPr>
        <w:t xml:space="preserve">Links for the individual resources: </w:t>
      </w:r>
    </w:p>
    <w:sectPr w:rsidR="000B0D94" w:rsidRPr="001A2A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AEC"/>
    <w:rsid w:val="000B0D94"/>
    <w:rsid w:val="001A2AEC"/>
    <w:rsid w:val="004C3BA8"/>
    <w:rsid w:val="00730573"/>
    <w:rsid w:val="00EB3C3F"/>
    <w:rsid w:val="00FE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3E1E9"/>
  <w15:chartTrackingRefBased/>
  <w15:docId w15:val="{9A1A60D0-F009-49DE-9C63-4C8A9CBFF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573"/>
    <w:pPr>
      <w:spacing w:after="0" w:line="240" w:lineRule="auto"/>
    </w:pPr>
    <w:rPr>
      <w:rFonts w:ascii="Arial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A2AE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3BA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3C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hdb.org.uk/knowledge-library/control-of-contagious-mastitis" TargetMode="External"/><Relationship Id="rId13" Type="http://schemas.openxmlformats.org/officeDocument/2006/relationships/hyperlink" Target="https://ahdb.org.uk/knowledge-library/dry-cow-management-a-practical-guide-to-effective-mastitis-contro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hdb.org.uk/knowledge-library/dry-cow-management-a-practical-guide-to-effective-mastitis-control" TargetMode="External"/><Relationship Id="rId12" Type="http://schemas.openxmlformats.org/officeDocument/2006/relationships/hyperlink" Target="https://ahdb.org.uk/knowledge-library/control-of-dairy-cow-environmental-mastitis-in-lactation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ahdb.org.uk/knowledge-library/control-of-dairy-cow-environmental-mastitis-in-lactation" TargetMode="External"/><Relationship Id="rId11" Type="http://schemas.openxmlformats.org/officeDocument/2006/relationships/hyperlink" Target="https://ahdb.org.uk/knowledge-library/quarterpro-mastitis-factsheet" TargetMode="External"/><Relationship Id="rId5" Type="http://schemas.openxmlformats.org/officeDocument/2006/relationships/hyperlink" Target="https://ahdb.org.uk/knowledge-library/quarterpro-mastitis-factsheet" TargetMode="External"/><Relationship Id="rId15" Type="http://schemas.openxmlformats.org/officeDocument/2006/relationships/hyperlink" Target="https://ahdb.org.uk/knowledge-library/control-of-contagious-mastitis" TargetMode="External"/><Relationship Id="rId10" Type="http://schemas.openxmlformats.org/officeDocument/2006/relationships/hyperlink" Target="https://ahdb.org.uk/knowledge-library/mastitis-in-dairy-cows" TargetMode="External"/><Relationship Id="rId4" Type="http://schemas.openxmlformats.org/officeDocument/2006/relationships/hyperlink" Target="https://ahdb.org.uk/knowledge-library/mastitis-in-dairy-cows" TargetMode="External"/><Relationship Id="rId9" Type="http://schemas.openxmlformats.org/officeDocument/2006/relationships/hyperlink" Target="https://ahdb.org.uk/knowledge-library/control-of-contagious-mastitis" TargetMode="External"/><Relationship Id="rId14" Type="http://schemas.openxmlformats.org/officeDocument/2006/relationships/hyperlink" Target="https://ahdb.org.uk/knowledge-library/control-of-contagious-mastit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Katharine Leach</dc:creator>
  <cp:keywords/>
  <dc:description/>
  <cp:lastModifiedBy>Katharine Leach</cp:lastModifiedBy>
  <cp:revision>4</cp:revision>
  <cp:lastPrinted>2022-10-18T17:12:00Z</cp:lastPrinted>
  <dcterms:created xsi:type="dcterms:W3CDTF">2022-10-18T17:22:00Z</dcterms:created>
  <dcterms:modified xsi:type="dcterms:W3CDTF">2022-10-18T17:36:00Z</dcterms:modified>
</cp:coreProperties>
</file>